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A46" w:rsidRPr="007D5E39" w:rsidRDefault="000B7770" w:rsidP="00450A46">
      <w:pPr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32"/>
          <w:szCs w:val="32"/>
          <w:lang w:eastAsia="ru-RU"/>
        </w:rPr>
      </w:pPr>
      <w:r w:rsidRPr="007D5E39">
        <w:rPr>
          <w:rFonts w:ascii="Times New Roman" w:eastAsia="Times New Roman" w:hAnsi="Times New Roman" w:cs="Times New Roman"/>
          <w:b/>
          <w:color w:val="17365D" w:themeColor="text2" w:themeShade="BF"/>
          <w:sz w:val="32"/>
          <w:szCs w:val="32"/>
          <w:lang w:eastAsia="ru-RU"/>
        </w:rPr>
        <w:t>Кандидат на должность Губернатора Ленинградской области</w:t>
      </w:r>
    </w:p>
    <w:p w:rsidR="000B7770" w:rsidRDefault="000B7770" w:rsidP="000B7770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D5E39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16601</wp:posOffset>
            </wp:positionH>
            <wp:positionV relativeFrom="paragraph">
              <wp:posOffset>172901</wp:posOffset>
            </wp:positionV>
            <wp:extent cx="1738993" cy="2645229"/>
            <wp:effectExtent l="19050" t="0" r="0" b="0"/>
            <wp:wrapSquare wrapText="bothSides"/>
            <wp:docPr id="1" name="Рисунок 1" descr="\\192.168.251.55\выборы\ВЫБОРЫ\Выборы Губернатора ЛО 2020\сайт\Дрозд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51.55\выборы\ВЫБОРЫ\Выборы Губернатора ЛО 2020\сайт\Дрозденк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993" cy="264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2CD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ДРОЗДЕНКО Александр Юрьевич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0B7770" w:rsidRDefault="000B7770" w:rsidP="000B7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Родился 1 ноября 1964 года в </w:t>
      </w:r>
      <w:proofErr w:type="spellStart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Джамбулской</w:t>
      </w:r>
      <w:proofErr w:type="spellEnd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Казахстана в семье служащих.</w:t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 жительства: Ленинградская область, Всеволожский район, деревня Медный завод.</w:t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Занимаемая должность: Губернатор Ленинградской области.</w:t>
      </w:r>
    </w:p>
    <w:p w:rsidR="000B7770" w:rsidRDefault="000B7770" w:rsidP="000B7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Выдвинут избирательным объединением Ленинградское областное региональное отделение Всероссийской политической партии «ЕДИНАЯ РОССИЯ». Член Партии «ЕДИНАЯ РОССИЯ».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7770" w:rsidRDefault="000B7770" w:rsidP="000B7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– высшее. В 1986 году окончил Ленинградский сельскохозяйственный институт по специальности «Экономика и организация сельского хозяйства».</w:t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Трудовой путь начинал в совхозах </w:t>
      </w:r>
      <w:proofErr w:type="spellStart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Кингисеппского</w:t>
      </w:r>
      <w:proofErr w:type="spellEnd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Ленинградской области, где после окончания института работал экономистом.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7770" w:rsidRDefault="000B7770" w:rsidP="000B7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С 1988 по 1993 годы – главный экономист сельскохозяйственного акционерного общества «</w:t>
      </w:r>
      <w:proofErr w:type="spellStart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Агро-Балт</w:t>
      </w:r>
      <w:proofErr w:type="spellEnd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1991 году избран депутатом </w:t>
      </w:r>
      <w:proofErr w:type="spellStart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Кингисеппского</w:t>
      </w:r>
      <w:proofErr w:type="spellEnd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Совета народных депутатов, в 1993 году стал его председателем.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7770" w:rsidRDefault="000B7770" w:rsidP="000B7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ноября 1993 года – заместитель мэра, вице-мэр </w:t>
      </w:r>
      <w:proofErr w:type="spellStart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Кингисеппского</w:t>
      </w:r>
      <w:proofErr w:type="spellEnd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 в 1996 году – мэр </w:t>
      </w:r>
      <w:proofErr w:type="spellStart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Кингисеппского</w:t>
      </w:r>
      <w:proofErr w:type="spellEnd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 </w:t>
      </w:r>
    </w:p>
    <w:p w:rsidR="000B7770" w:rsidRDefault="000B7770" w:rsidP="000B7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декабре 1996 года избран главой муниципального образования «</w:t>
      </w:r>
      <w:proofErr w:type="spellStart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Кингисеппский</w:t>
      </w:r>
      <w:proofErr w:type="spellEnd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повторно переизбран в декабре 2000 года.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0B7770" w:rsidRDefault="000B7770" w:rsidP="000B7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ноябре 2002 года </w:t>
      </w:r>
      <w:proofErr w:type="gramStart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</w:t>
      </w:r>
      <w:proofErr w:type="gramEnd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должность вице-губернатора Ленинградской области – председателя Ленинградского областного комитета по управлению государственным имуществом.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7770" w:rsidRDefault="000B7770" w:rsidP="000B7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мае 2012 года Законодательным собранием Ленинградской области по представлению Президента Российской Федерации </w:t>
      </w:r>
      <w:proofErr w:type="gramStart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наделён</w:t>
      </w:r>
      <w:proofErr w:type="gramEnd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полномочиями Губернатора Ленинградской области, 28 мая 2012 года вступил в должность Губернатора Ленинградской области. С мая по сентябрь 2015 года – временно исполняющий обязанности Губернатора Ленинградской области.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7770" w:rsidRDefault="000B7770" w:rsidP="000B7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13 сентября 2015 года одержал победу на досрочных выборах Губернатора Ленинградской области и 30 сентября 2015 года вступил в должность Губернатора Ленинградской области.</w:t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Кандидат экономических наук.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 государственными наградами: орденом Дружбы, медалью ордена «За заслуги перед Отечеством» I степени, медалью ордена «За заслуги перед Отечеством» II степени, орденом Почета, орденом «За заслуги перед Отечеством» IV степени.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0B7770" w:rsidRDefault="000B7770" w:rsidP="00450A46"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 Дрозденко женат, отец </w:t>
      </w:r>
      <w:proofErr w:type="gramStart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двоих дочерей</w:t>
      </w:r>
      <w:proofErr w:type="gramEnd"/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t>. Увлекается волейболом, мотоспортом, рыбалкой.</w:t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2C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42D46" w:rsidRDefault="00742D46"/>
    <w:sectPr w:rsidR="00742D46" w:rsidSect="00742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B7770"/>
    <w:rsid w:val="000B7770"/>
    <w:rsid w:val="00450A46"/>
    <w:rsid w:val="00460ED7"/>
    <w:rsid w:val="00726EA0"/>
    <w:rsid w:val="00742D46"/>
    <w:rsid w:val="007D5E39"/>
    <w:rsid w:val="00821117"/>
    <w:rsid w:val="00B721B4"/>
    <w:rsid w:val="00BB1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E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E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Компик</cp:lastModifiedBy>
  <cp:revision>3</cp:revision>
  <dcterms:created xsi:type="dcterms:W3CDTF">2020-09-03T05:40:00Z</dcterms:created>
  <dcterms:modified xsi:type="dcterms:W3CDTF">2020-09-03T05:47:00Z</dcterms:modified>
</cp:coreProperties>
</file>